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3EC4" w14:textId="77777777" w:rsidR="00E44AD8" w:rsidRPr="00E44AD8" w:rsidRDefault="00E44AD8" w:rsidP="00E44AD8">
      <w:pPr>
        <w:pStyle w:val="c11"/>
        <w:spacing w:before="0" w:beforeAutospacing="0" w:after="0" w:afterAutospacing="0"/>
        <w:ind w:left="-426"/>
        <w:jc w:val="center"/>
        <w:rPr>
          <w:color w:val="000000"/>
        </w:rPr>
      </w:pPr>
      <w:r w:rsidRPr="00E44AD8">
        <w:rPr>
          <w:rStyle w:val="c9"/>
          <w:b/>
          <w:bCs/>
          <w:color w:val="000000"/>
        </w:rPr>
        <w:t>Политика в отношении конфиденциальности и обработки персональных данных</w:t>
      </w:r>
    </w:p>
    <w:p w14:paraId="28B9BAC6" w14:textId="77777777" w:rsidR="00E44AD8" w:rsidRPr="00E44AD8" w:rsidRDefault="00E44AD8" w:rsidP="00E44AD8">
      <w:pPr>
        <w:pStyle w:val="c1"/>
        <w:numPr>
          <w:ilvl w:val="0"/>
          <w:numId w:val="1"/>
        </w:numPr>
        <w:ind w:left="294" w:firstLine="0"/>
        <w:jc w:val="center"/>
        <w:rPr>
          <w:color w:val="000000"/>
        </w:rPr>
      </w:pPr>
      <w:r w:rsidRPr="00E44AD8">
        <w:rPr>
          <w:rStyle w:val="c9"/>
          <w:b/>
          <w:bCs/>
          <w:color w:val="000000"/>
        </w:rPr>
        <w:t>Общие положения</w:t>
      </w:r>
    </w:p>
    <w:p w14:paraId="783F0209" w14:textId="14AE95A4" w:rsidR="00E44AD8" w:rsidRPr="00E44AD8" w:rsidRDefault="00E44AD8" w:rsidP="00E44AD8">
      <w:pPr>
        <w:pStyle w:val="c16"/>
        <w:spacing w:before="0" w:beforeAutospacing="0" w:after="0" w:afterAutospacing="0"/>
        <w:ind w:left="-426"/>
        <w:jc w:val="both"/>
        <w:rPr>
          <w:color w:val="000000"/>
        </w:rPr>
      </w:pPr>
      <w:r w:rsidRPr="00E44AD8">
        <w:rPr>
          <w:rStyle w:val="c4"/>
          <w:color w:val="000000"/>
        </w:rPr>
        <w:t>1.1. Товарищество с ограниченной ответственностью «</w:t>
      </w:r>
      <w:r>
        <w:rPr>
          <w:rStyle w:val="c4"/>
          <w:color w:val="000000"/>
        </w:rPr>
        <w:t>Окто Тех</w:t>
      </w:r>
      <w:r w:rsidRPr="00E44AD8">
        <w:rPr>
          <w:rStyle w:val="c4"/>
          <w:color w:val="000000"/>
        </w:rPr>
        <w:t xml:space="preserve">» (далее – Товарищество), место нахождение: Казахстан, город Алматы, Бостандыкский район, улица Маркова, 22/37, офис </w:t>
      </w:r>
      <w:r>
        <w:rPr>
          <w:rStyle w:val="c4"/>
          <w:color w:val="000000"/>
        </w:rPr>
        <w:t>7</w:t>
      </w:r>
      <w:r w:rsidRPr="00E44AD8">
        <w:rPr>
          <w:rStyle w:val="c4"/>
          <w:color w:val="000000"/>
        </w:rPr>
        <w:t xml:space="preserve"> почтовый индекс A15M1B2, при осуществлении своей деятельности уделяет приоритетное внимание безопасности персональных данных.</w:t>
      </w:r>
    </w:p>
    <w:p w14:paraId="243E17BF" w14:textId="541280AF" w:rsidR="00E44AD8" w:rsidRPr="00E44AD8" w:rsidRDefault="00E44AD8" w:rsidP="00E44AD8">
      <w:pPr>
        <w:pStyle w:val="c25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1.2. </w:t>
      </w:r>
      <w:r w:rsidRPr="00E44AD8">
        <w:rPr>
          <w:rStyle w:val="c2"/>
          <w:color w:val="000000"/>
        </w:rPr>
        <w:t>Настоящая Политика обработки персональных данных (далее — Политика) составлена в соответствии с требованиями Закона Республики Казахстан от 21 мая 2013 года № 94-V «О персональных данных и их защите» (далее — Закон о персональных данных), Закона Республики Казахстан от 24 ноября 2015 года № 418-V «Об информатизации» (далее — Закон об информатизации) и иными нормативными правовыми актами Республики Казахстан, и определяет порядок сбора и обработки персональных данных и меры по обеспечению безопасности персональных данных.</w:t>
      </w:r>
    </w:p>
    <w:p w14:paraId="7D21B341" w14:textId="24319B8B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1.3. </w:t>
      </w:r>
      <w:r w:rsidRPr="00E44AD8">
        <w:rPr>
          <w:rStyle w:val="c2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0E6BFA6" w14:textId="253E4E73" w:rsid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1.4. </w:t>
      </w:r>
      <w:r w:rsidRPr="00E44AD8">
        <w:rPr>
          <w:rStyle w:val="c2"/>
          <w:color w:val="000000"/>
        </w:rPr>
        <w:t>Настоящая политика в отношении обработки персональных данных (далее — Политика) применяется ко всей информации, которую Оператор может получить о посетителях онлайн-платформы </w:t>
      </w:r>
      <w:hyperlink r:id="rId5" w:history="1">
        <w:r w:rsidRPr="00E44AD8">
          <w:rPr>
            <w:rStyle w:val="a3"/>
          </w:rPr>
          <w:t>https://my.zoomia.org/</w:t>
        </w:r>
      </w:hyperlink>
      <w:r w:rsidRPr="00E44AD8">
        <w:rPr>
          <w:rStyle w:val="c2"/>
          <w:color w:val="000000"/>
        </w:rPr>
        <w:t>.</w:t>
      </w:r>
    </w:p>
    <w:p w14:paraId="62545775" w14:textId="77777777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</w:p>
    <w:p w14:paraId="7F5300AB" w14:textId="59F07F24" w:rsidR="00E44AD8" w:rsidRPr="00E44AD8" w:rsidRDefault="00E44AD8" w:rsidP="00E44AD8">
      <w:pPr>
        <w:pStyle w:val="c23"/>
        <w:ind w:left="294"/>
        <w:jc w:val="center"/>
        <w:rPr>
          <w:color w:val="000000"/>
        </w:rPr>
      </w:pPr>
      <w:r>
        <w:rPr>
          <w:rStyle w:val="c19"/>
          <w:b/>
          <w:bCs/>
          <w:color w:val="000000"/>
        </w:rPr>
        <w:t xml:space="preserve">2. </w:t>
      </w:r>
      <w:r w:rsidRPr="00E44AD8">
        <w:rPr>
          <w:rStyle w:val="c19"/>
          <w:b/>
          <w:bCs/>
          <w:color w:val="000000"/>
        </w:rPr>
        <w:t>Термины</w:t>
      </w:r>
    </w:p>
    <w:p w14:paraId="2E4D9742" w14:textId="77777777" w:rsidR="00E44AD8" w:rsidRPr="00E44AD8" w:rsidRDefault="00E44AD8" w:rsidP="00E44AD8">
      <w:pPr>
        <w:pStyle w:val="c16"/>
        <w:spacing w:before="0" w:beforeAutospacing="0" w:after="0" w:afterAutospacing="0"/>
        <w:ind w:left="-426"/>
        <w:jc w:val="both"/>
        <w:rPr>
          <w:color w:val="000000"/>
        </w:rPr>
      </w:pPr>
      <w:r w:rsidRPr="00E44AD8">
        <w:rPr>
          <w:rStyle w:val="c4"/>
          <w:color w:val="000000"/>
        </w:rPr>
        <w:t>Основные понятия, используемые в Политике:</w:t>
      </w:r>
    </w:p>
    <w:p w14:paraId="71B0919F" w14:textId="6086B511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2.1. </w:t>
      </w:r>
      <w:r w:rsidRPr="00E44AD8">
        <w:rPr>
          <w:rStyle w:val="c3"/>
          <w:i/>
          <w:iCs/>
          <w:color w:val="000000"/>
        </w:rPr>
        <w:t>Автоматизированная обработка персональных данных</w:t>
      </w:r>
      <w:r w:rsidRPr="00E44AD8">
        <w:rPr>
          <w:rStyle w:val="c2"/>
          <w:color w:val="000000"/>
        </w:rPr>
        <w:t> – обработка персональных данных с помощью средств вычислительной техники.</w:t>
      </w:r>
    </w:p>
    <w:p w14:paraId="1DCF6804" w14:textId="365EC83E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2.2. </w:t>
      </w:r>
      <w:r w:rsidRPr="00E44AD8">
        <w:rPr>
          <w:rStyle w:val="c3"/>
          <w:i/>
          <w:iCs/>
          <w:color w:val="000000"/>
        </w:rPr>
        <w:t>Блокирование персональных данных</w:t>
      </w:r>
      <w:r w:rsidRPr="00E44AD8">
        <w:rPr>
          <w:rStyle w:val="c2"/>
          <w:color w:val="000000"/>
        </w:rPr>
        <w:t>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8D6209E" w14:textId="2B9B5392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2.3. </w:t>
      </w:r>
      <w:r w:rsidRPr="00E44AD8">
        <w:rPr>
          <w:rStyle w:val="c3"/>
          <w:i/>
          <w:iCs/>
          <w:color w:val="000000"/>
        </w:rPr>
        <w:t>Веб-сайт</w:t>
      </w:r>
      <w:r w:rsidRPr="00E44AD8">
        <w:rPr>
          <w:rStyle w:val="c2"/>
          <w:color w:val="000000"/>
        </w:rPr>
        <w:t> – совокупность объединенных общим смыслом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Pr="00E44AD8">
          <w:rPr>
            <w:rStyle w:val="a3"/>
          </w:rPr>
          <w:t>https://my.zoomia.org/</w:t>
        </w:r>
      </w:hyperlink>
      <w:r w:rsidRPr="00E44AD8">
        <w:rPr>
          <w:rStyle w:val="c2"/>
          <w:color w:val="000000"/>
        </w:rPr>
        <w:t>.</w:t>
      </w:r>
    </w:p>
    <w:p w14:paraId="09AE2BF6" w14:textId="1E97C42E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2.4. </w:t>
      </w:r>
      <w:r w:rsidRPr="00E44AD8">
        <w:rPr>
          <w:rStyle w:val="c3"/>
          <w:i/>
          <w:iCs/>
          <w:color w:val="000000"/>
        </w:rPr>
        <w:t>Обработка персональных данных</w:t>
      </w:r>
      <w:r w:rsidRPr="00E44AD8">
        <w:rPr>
          <w:rStyle w:val="c2"/>
          <w:color w:val="000000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9D938AE" w14:textId="78BC7404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2.5. </w:t>
      </w:r>
      <w:r w:rsidRPr="00E44AD8">
        <w:rPr>
          <w:rStyle w:val="c3"/>
          <w:i/>
          <w:iCs/>
          <w:color w:val="000000"/>
        </w:rPr>
        <w:t>Персональные данные, разрешенные субъектом персональных данных для распространения,</w:t>
      </w:r>
      <w:r w:rsidRPr="00E44AD8">
        <w:rPr>
          <w:rStyle w:val="c2"/>
          <w:color w:val="000000"/>
        </w:rPr>
        <w:t> 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14:paraId="1D6073E2" w14:textId="754D9B5F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2.6. </w:t>
      </w:r>
      <w:r w:rsidRPr="00E44AD8">
        <w:rPr>
          <w:rStyle w:val="c3"/>
          <w:i/>
          <w:iCs/>
          <w:color w:val="000000"/>
        </w:rPr>
        <w:t>Пользователь</w:t>
      </w:r>
      <w:r w:rsidRPr="00E44AD8">
        <w:rPr>
          <w:rStyle w:val="c2"/>
          <w:color w:val="000000"/>
        </w:rPr>
        <w:t> – любой посетитель Веб-сервиса.</w:t>
      </w:r>
    </w:p>
    <w:p w14:paraId="184A6492" w14:textId="1B5E4B15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2.7. </w:t>
      </w:r>
      <w:r w:rsidRPr="00E44AD8">
        <w:rPr>
          <w:rStyle w:val="c3"/>
          <w:i/>
          <w:iCs/>
          <w:color w:val="000000"/>
        </w:rPr>
        <w:t>Предоставление персональных данных</w:t>
      </w:r>
      <w:r w:rsidRPr="00E44AD8">
        <w:rPr>
          <w:rStyle w:val="c2"/>
          <w:color w:val="000000"/>
        </w:rPr>
        <w:t> – действия, направленные на раскрытие персональных данных определенному лицу или определенному кругу лиц.</w:t>
      </w:r>
    </w:p>
    <w:p w14:paraId="7900E2BE" w14:textId="6BC2AE1B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3"/>
          <w:i/>
          <w:iCs/>
          <w:color w:val="000000"/>
        </w:rPr>
        <w:t xml:space="preserve">2.8. </w:t>
      </w:r>
      <w:r w:rsidRPr="00E44AD8">
        <w:rPr>
          <w:rStyle w:val="c3"/>
          <w:i/>
          <w:iCs/>
          <w:color w:val="000000"/>
        </w:rPr>
        <w:t>Распространение персональных данных</w:t>
      </w:r>
      <w:r w:rsidRPr="00E44AD8">
        <w:rPr>
          <w:rStyle w:val="c2"/>
          <w:color w:val="000000"/>
        </w:rPr>
        <w:t xml:space="preserve"> 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</w:t>
      </w:r>
      <w:r w:rsidRPr="00E44AD8">
        <w:rPr>
          <w:rStyle w:val="c2"/>
          <w:color w:val="000000"/>
        </w:rPr>
        <w:lastRenderedPageBreak/>
        <w:t>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32078B96" w14:textId="3B78F08E" w:rsid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rStyle w:val="c2"/>
          <w:color w:val="000000"/>
        </w:rPr>
      </w:pPr>
      <w:r>
        <w:rPr>
          <w:rStyle w:val="c3"/>
          <w:i/>
          <w:iCs/>
          <w:color w:val="000000"/>
        </w:rPr>
        <w:t xml:space="preserve">2.9. </w:t>
      </w:r>
      <w:r w:rsidRPr="00E44AD8">
        <w:rPr>
          <w:rStyle w:val="c3"/>
          <w:i/>
          <w:iCs/>
          <w:color w:val="000000"/>
        </w:rPr>
        <w:t>Трансграничная передача персональных данных</w:t>
      </w:r>
      <w:r w:rsidRPr="00E44AD8">
        <w:rPr>
          <w:rStyle w:val="c2"/>
          <w:color w:val="000000"/>
        </w:rPr>
        <w:t> 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9B14E48" w14:textId="77777777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</w:p>
    <w:p w14:paraId="6682B702" w14:textId="033AED28" w:rsid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  <w:r w:rsidRPr="00E44AD8">
        <w:rPr>
          <w:rStyle w:val="c9"/>
          <w:b/>
          <w:bCs/>
          <w:color w:val="000000"/>
        </w:rPr>
        <w:t>3. Субъекты персональных данных</w:t>
      </w:r>
    </w:p>
    <w:p w14:paraId="06A8C278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</w:p>
    <w:p w14:paraId="3FB3A670" w14:textId="529F68D8" w:rsidR="00E44AD8" w:rsidRPr="00E44AD8" w:rsidRDefault="00E44AD8" w:rsidP="00E44AD8">
      <w:pPr>
        <w:pStyle w:val="c1"/>
        <w:spacing w:before="0" w:before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3.1. </w:t>
      </w:r>
      <w:r w:rsidRPr="00E44AD8">
        <w:rPr>
          <w:rStyle w:val="c2"/>
          <w:color w:val="000000"/>
        </w:rPr>
        <w:t>Субъектами персональных данных являются все пользователи Веб-сайт, прошедшие регистрацию в нем и/или заказавшие услугу.</w:t>
      </w:r>
    </w:p>
    <w:p w14:paraId="6A04E0F0" w14:textId="5D092328" w:rsid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  <w:r w:rsidRPr="00E44AD8">
        <w:rPr>
          <w:rStyle w:val="c9"/>
          <w:b/>
          <w:bCs/>
          <w:color w:val="000000"/>
        </w:rPr>
        <w:t>4. Период действия Согласия</w:t>
      </w:r>
    </w:p>
    <w:p w14:paraId="42969B5C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</w:p>
    <w:p w14:paraId="5836579D" w14:textId="6E6B0404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4.1. </w:t>
      </w:r>
      <w:r w:rsidRPr="00E44AD8">
        <w:rPr>
          <w:rStyle w:val="c2"/>
          <w:color w:val="000000"/>
        </w:rPr>
        <w:t>Настоящее Согласие предоставляется Компании безусловно.</w:t>
      </w:r>
    </w:p>
    <w:p w14:paraId="37CC089D" w14:textId="08213071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4.2. </w:t>
      </w:r>
      <w:r w:rsidRPr="00E44AD8">
        <w:rPr>
          <w:rStyle w:val="c2"/>
          <w:color w:val="000000"/>
        </w:rPr>
        <w:t>Период действия настоящего Согласия бессрочный.</w:t>
      </w:r>
    </w:p>
    <w:p w14:paraId="29733C10" w14:textId="26D2EC7E" w:rsid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4.3. </w:t>
      </w:r>
      <w:r w:rsidRPr="00E44AD8">
        <w:rPr>
          <w:rStyle w:val="c2"/>
          <w:color w:val="000000"/>
        </w:rPr>
        <w:t>В случае необходимости в отзыве настоящего Согласия пользователь обязуется обратиться к Компании с соответствующим письменным требованием, переданным нарочно или направленным по адресу местонахождения Компании.</w:t>
      </w:r>
    </w:p>
    <w:p w14:paraId="04C76FF9" w14:textId="77777777" w:rsidR="00E44AD8" w:rsidRPr="00E44AD8" w:rsidRDefault="00E44AD8" w:rsidP="00E44AD8">
      <w:pPr>
        <w:pStyle w:val="c1"/>
        <w:spacing w:before="0" w:beforeAutospacing="0" w:after="0" w:afterAutospacing="0"/>
        <w:ind w:left="-426"/>
        <w:jc w:val="both"/>
        <w:rPr>
          <w:color w:val="000000"/>
        </w:rPr>
      </w:pPr>
    </w:p>
    <w:p w14:paraId="44D40129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  <w:r w:rsidRPr="00E44AD8">
        <w:rPr>
          <w:rStyle w:val="c9"/>
          <w:b/>
          <w:bCs/>
          <w:color w:val="000000"/>
        </w:rPr>
        <w:t>5. Условия передачи персональных данных</w:t>
      </w:r>
    </w:p>
    <w:p w14:paraId="143D6973" w14:textId="051ABECA" w:rsidR="00E44AD8" w:rsidRPr="00E44AD8" w:rsidRDefault="00E44AD8" w:rsidP="00E44AD8">
      <w:pPr>
        <w:pStyle w:val="c1"/>
        <w:spacing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5.1. </w:t>
      </w:r>
      <w:r w:rsidRPr="00E44AD8">
        <w:rPr>
          <w:rStyle w:val="c2"/>
          <w:color w:val="000000"/>
        </w:rPr>
        <w:t>Настоящим пользователь дает согласие Компании на передачу персональных данных третьим лицам, если такая передача необходима для целей надлежащего исполнения Компанией своих обязательств, предусмотренных размещенной на Веб-сайте публичной офертой, а равно для целей совершенствования и дальнейшего развития Веб-сайта.</w:t>
      </w:r>
    </w:p>
    <w:p w14:paraId="1303154E" w14:textId="0416016C" w:rsidR="00E44AD8" w:rsidRPr="00E44AD8" w:rsidRDefault="00E44AD8" w:rsidP="00E44AD8">
      <w:pPr>
        <w:pStyle w:val="c1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5.2. </w:t>
      </w:r>
      <w:r w:rsidRPr="00E44AD8">
        <w:rPr>
          <w:rStyle w:val="c2"/>
          <w:color w:val="000000"/>
        </w:rPr>
        <w:t>Трансграничная передача персональных данных на территорию иностранных государств может быть осуществлена только в случае обеспечения этими государствами защиты персональных данных. Трансграничная передача персональных данных на территорию иностранных государств, не обеспечивающих защиту персональных данных может быть осуществлена только в случаях, предусмотренных законодательством Республики Казахстан.</w:t>
      </w:r>
    </w:p>
    <w:p w14:paraId="78551179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  <w:r w:rsidRPr="00E44AD8">
        <w:rPr>
          <w:rStyle w:val="c9"/>
          <w:b/>
          <w:bCs/>
          <w:color w:val="000000"/>
        </w:rPr>
        <w:t>6. Цели использования персональных данных</w:t>
      </w:r>
    </w:p>
    <w:p w14:paraId="728C3B60" w14:textId="30B1FCDC" w:rsidR="00E44AD8" w:rsidRPr="00E44AD8" w:rsidRDefault="00E44AD8" w:rsidP="00E44AD8">
      <w:pPr>
        <w:pStyle w:val="c1"/>
        <w:spacing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6.1. </w:t>
      </w:r>
      <w:r w:rsidRPr="00E44AD8">
        <w:rPr>
          <w:rStyle w:val="c2"/>
          <w:color w:val="000000"/>
        </w:rPr>
        <w:t>Компания осуществляет сбор, хранение, передачу и обработку персональных данных пользователей с соблюдением норм законодательства Республики Казахстан с целью:</w:t>
      </w:r>
    </w:p>
    <w:p w14:paraId="08CECBC9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clear" w:pos="720"/>
          <w:tab w:val="num" w:pos="-142"/>
        </w:tabs>
        <w:spacing w:before="0" w:beforeAutospacing="0"/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приема и обработки заявок от пользователей на оказание, предусмотренных на Веб-сайте услуг;</w:t>
      </w:r>
    </w:p>
    <w:p w14:paraId="006CA5E1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clear" w:pos="720"/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приема и обработки обращений пользователей, связанных с работой Веб-сайта и вопросами пользования Веб-сайтом;</w:t>
      </w:r>
    </w:p>
    <w:p w14:paraId="632463A1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clear" w:pos="720"/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приема и обработки обращений пользователей, связанных с качеством, сроками оказания услуг;</w:t>
      </w:r>
    </w:p>
    <w:p w14:paraId="060F0EDB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clear" w:pos="720"/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информирования пользователей о новых услугах, акциях или иных предложениях;</w:t>
      </w:r>
    </w:p>
    <w:p w14:paraId="0AB98DB3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clear" w:pos="720"/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информационной рассылки;</w:t>
      </w:r>
    </w:p>
    <w:p w14:paraId="0B7DD0F7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clear" w:pos="720"/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направления пользователю уведомлений, запросов, информационных сообщений, требований, писем любого содержания, если необходимость в этом вызвана надлежащим исполнением обязательств сторон, предусмотренных публичной офертой;</w:t>
      </w:r>
    </w:p>
    <w:p w14:paraId="74C64B66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оценки и улучшения качества услуг, разработки новых услуг, продвижения услуг, работы Веб-сайта;</w:t>
      </w:r>
    </w:p>
    <w:p w14:paraId="764786AE" w14:textId="77777777" w:rsidR="00E44AD8" w:rsidRPr="00E44AD8" w:rsidRDefault="00E44AD8" w:rsidP="00E44AD8">
      <w:pPr>
        <w:pStyle w:val="c15"/>
        <w:numPr>
          <w:ilvl w:val="0"/>
          <w:numId w:val="9"/>
        </w:numPr>
        <w:tabs>
          <w:tab w:val="num" w:pos="-142"/>
        </w:tabs>
        <w:ind w:left="-426" w:firstLine="142"/>
        <w:jc w:val="both"/>
        <w:rPr>
          <w:color w:val="000000"/>
        </w:rPr>
      </w:pPr>
      <w:r w:rsidRPr="00E44AD8">
        <w:rPr>
          <w:rStyle w:val="c4"/>
          <w:color w:val="000000"/>
        </w:rPr>
        <w:t>статистических и маркетинговых исследований, в том числе касающихся работы Веб-сайта.</w:t>
      </w:r>
    </w:p>
    <w:p w14:paraId="3106C084" w14:textId="50BB67B0" w:rsidR="00E44AD8" w:rsidRPr="00E44AD8" w:rsidRDefault="00E44AD8" w:rsidP="00E44AD8">
      <w:pPr>
        <w:pStyle w:val="c1"/>
        <w:ind w:left="-426"/>
        <w:jc w:val="both"/>
        <w:rPr>
          <w:color w:val="000000"/>
        </w:rPr>
      </w:pPr>
      <w:r>
        <w:rPr>
          <w:rStyle w:val="c2"/>
          <w:color w:val="000000"/>
        </w:rPr>
        <w:lastRenderedPageBreak/>
        <w:t xml:space="preserve">6.2. </w:t>
      </w:r>
      <w:r w:rsidRPr="00E44AD8">
        <w:rPr>
          <w:rStyle w:val="c2"/>
          <w:color w:val="000000"/>
        </w:rPr>
        <w:t>Компания вправе распространять персональные данные в общедоступных источниках, если это обусловлено целями использования персональных данных, предусмотренными настоящим разделом.</w:t>
      </w:r>
    </w:p>
    <w:p w14:paraId="6B1452CE" w14:textId="77777777" w:rsidR="00E44AD8" w:rsidRPr="00E44AD8" w:rsidRDefault="00E44AD8" w:rsidP="00E44AD8">
      <w:pPr>
        <w:pStyle w:val="c7"/>
        <w:spacing w:before="0" w:beforeAutospacing="0" w:after="0" w:afterAutospacing="0"/>
        <w:ind w:left="-426"/>
        <w:jc w:val="both"/>
        <w:rPr>
          <w:color w:val="000000"/>
        </w:rPr>
      </w:pPr>
    </w:p>
    <w:p w14:paraId="05B99449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  <w:r w:rsidRPr="00E44AD8">
        <w:rPr>
          <w:rStyle w:val="c9"/>
          <w:b/>
          <w:bCs/>
          <w:color w:val="000000"/>
        </w:rPr>
        <w:t>7. Перечень персональных данных</w:t>
      </w:r>
    </w:p>
    <w:p w14:paraId="3B7A7A47" w14:textId="0572EB3D" w:rsidR="00E44AD8" w:rsidRPr="00E44AD8" w:rsidRDefault="00E44AD8" w:rsidP="00E44AD8">
      <w:pPr>
        <w:pStyle w:val="c1"/>
        <w:spacing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7.1. </w:t>
      </w:r>
      <w:r w:rsidRPr="00E44AD8">
        <w:rPr>
          <w:rStyle w:val="c2"/>
          <w:color w:val="000000"/>
        </w:rPr>
        <w:t>Персональные данные пользователей могут включать в себя следующие сведения: </w:t>
      </w:r>
    </w:p>
    <w:p w14:paraId="64B1D3C0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фамилия, имя, отчество;</w:t>
      </w:r>
    </w:p>
    <w:p w14:paraId="1515646A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номер мобильного телефона;</w:t>
      </w:r>
    </w:p>
    <w:p w14:paraId="70B9ED0E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адрес электронной почты;</w:t>
      </w:r>
    </w:p>
    <w:p w14:paraId="27C814EB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документы, удостоверяющие личность: наименование, номер и дата выдачи документа, удостоверяющего личность, если такой документ предоставлен Компании пользователем;</w:t>
      </w:r>
    </w:p>
    <w:p w14:paraId="41D74553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индивидуальный идентификационный номер;</w:t>
      </w:r>
    </w:p>
    <w:p w14:paraId="7A8B65B4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адрес регистрации и адрес фактического места жительства, если данные об этом предоставлены Компании пользователем;</w:t>
      </w:r>
    </w:p>
    <w:p w14:paraId="50C9A173" w14:textId="77777777" w:rsidR="00E44AD8" w:rsidRPr="00E44AD8" w:rsidRDefault="00E44AD8" w:rsidP="00E44AD8">
      <w:pPr>
        <w:pStyle w:val="c1"/>
        <w:numPr>
          <w:ilvl w:val="0"/>
          <w:numId w:val="12"/>
        </w:numPr>
        <w:tabs>
          <w:tab w:val="clear" w:pos="720"/>
          <w:tab w:val="num" w:pos="-284"/>
        </w:tabs>
        <w:spacing w:after="0" w:afterAutospacing="0"/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иные анкетные данные пользователя, необходимые для его надлежащей идентификации;</w:t>
      </w:r>
    </w:p>
    <w:p w14:paraId="6243AABE" w14:textId="77777777" w:rsidR="00E44AD8" w:rsidRPr="00E44AD8" w:rsidRDefault="00E44AD8" w:rsidP="00E44AD8">
      <w:pPr>
        <w:pStyle w:val="c1"/>
        <w:numPr>
          <w:ilvl w:val="0"/>
          <w:numId w:val="13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почтовые адреса и адреса электронной почты;</w:t>
      </w:r>
    </w:p>
    <w:p w14:paraId="58FA1F6D" w14:textId="77777777" w:rsidR="00E44AD8" w:rsidRPr="00E44AD8" w:rsidRDefault="00E44AD8" w:rsidP="00E44AD8">
      <w:pPr>
        <w:pStyle w:val="c1"/>
        <w:numPr>
          <w:ilvl w:val="0"/>
          <w:numId w:val="13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номера телефонов;</w:t>
      </w:r>
    </w:p>
    <w:p w14:paraId="0E9481BA" w14:textId="77777777" w:rsidR="00E44AD8" w:rsidRPr="00E44AD8" w:rsidRDefault="00E44AD8" w:rsidP="00E44AD8">
      <w:pPr>
        <w:pStyle w:val="c1"/>
        <w:numPr>
          <w:ilvl w:val="0"/>
          <w:numId w:val="13"/>
        </w:numPr>
        <w:tabs>
          <w:tab w:val="clear" w:pos="720"/>
          <w:tab w:val="num" w:pos="-284"/>
        </w:tabs>
        <w:ind w:left="-426" w:firstLine="0"/>
        <w:jc w:val="both"/>
        <w:rPr>
          <w:color w:val="000000"/>
        </w:rPr>
      </w:pPr>
      <w:r w:rsidRPr="00E44AD8">
        <w:rPr>
          <w:rStyle w:val="c4"/>
          <w:color w:val="000000"/>
        </w:rPr>
        <w:t>портретное изображение (фотография), если такое изображение было установлено пользователем в личном кабинете Веб-сайта.</w:t>
      </w:r>
    </w:p>
    <w:p w14:paraId="724169F9" w14:textId="1139F69E" w:rsidR="00E44AD8" w:rsidRDefault="00E44AD8" w:rsidP="00E44AD8">
      <w:pPr>
        <w:pStyle w:val="c6"/>
        <w:spacing w:before="0" w:beforeAutospacing="0" w:after="0" w:afterAutospacing="0"/>
        <w:ind w:left="720"/>
        <w:jc w:val="both"/>
        <w:rPr>
          <w:rStyle w:val="c9"/>
          <w:b/>
          <w:bCs/>
          <w:color w:val="000000"/>
        </w:rPr>
      </w:pPr>
      <w:r w:rsidRPr="00E44AD8">
        <w:rPr>
          <w:rStyle w:val="c9"/>
          <w:b/>
          <w:bCs/>
          <w:color w:val="000000"/>
        </w:rPr>
        <w:t>8. Принципы сбора, хранения, передачи и обработки персональных данных</w:t>
      </w:r>
    </w:p>
    <w:p w14:paraId="77B6B594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both"/>
        <w:rPr>
          <w:color w:val="000000"/>
        </w:rPr>
      </w:pPr>
    </w:p>
    <w:p w14:paraId="528B7881" w14:textId="6A8F2034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8.1. </w:t>
      </w:r>
      <w:r w:rsidRPr="00E44AD8">
        <w:rPr>
          <w:rStyle w:val="c2"/>
          <w:color w:val="000000"/>
        </w:rPr>
        <w:t>Компания обрабатывает персональные данные на законной и справедливой основе для достижения поставленных целей, в том числе для надлежащего исполнения своих обязательств, предусмотренных размещенной на Веб-сайте публичной офертой.</w:t>
      </w:r>
    </w:p>
    <w:p w14:paraId="4B9AE13A" w14:textId="15FEAA58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8.2. </w:t>
      </w:r>
      <w:r w:rsidRPr="00E44AD8">
        <w:rPr>
          <w:rStyle w:val="c2"/>
          <w:color w:val="000000"/>
        </w:rPr>
        <w:t>Компания получает персональные данные непосредственно от пользователей, если иное не предусмотрено настоящим Соглашением или публичной офертой.</w:t>
      </w:r>
    </w:p>
    <w:p w14:paraId="0FBF4B49" w14:textId="15197BAB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8.3. </w:t>
      </w:r>
      <w:r w:rsidRPr="00E44AD8">
        <w:rPr>
          <w:rStyle w:val="c2"/>
          <w:color w:val="000000"/>
        </w:rPr>
        <w:t>Компания обрабатывает персональные данные автоматизированными и неавтоматизированными способами, с использованием средств вычислительной техники и без использования таковых.</w:t>
      </w:r>
    </w:p>
    <w:p w14:paraId="38B7E17F" w14:textId="6016B48E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8.4. </w:t>
      </w:r>
      <w:r w:rsidRPr="00E44AD8">
        <w:rPr>
          <w:rStyle w:val="c2"/>
          <w:color w:val="000000"/>
        </w:rPr>
        <w:t>Сбор персональных данных осуществляется следующим образом: предоставление персональных данных пользователем при заполнении форм на Веб-сайте, автоматический сбор персональных данных с помощью технологий и сервисов, предоставление персональных данных пользователем в письменной форме, в том числе с помощью средств связи, а равно иными незапрещенными законодательством Республики Казахстан способами.</w:t>
      </w:r>
    </w:p>
    <w:p w14:paraId="0152A4E6" w14:textId="008B4A07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8.5. </w:t>
      </w:r>
      <w:r w:rsidRPr="00E44AD8">
        <w:rPr>
          <w:rStyle w:val="c2"/>
          <w:color w:val="000000"/>
        </w:rPr>
        <w:t>Содержание и объём обрабатываемых персональных данных должны соответствовать предусмотренным настоящим Согласием целям.</w:t>
      </w:r>
    </w:p>
    <w:p w14:paraId="5A8CC446" w14:textId="7A62B469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8.6. </w:t>
      </w:r>
      <w:r w:rsidRPr="00E44AD8">
        <w:rPr>
          <w:rStyle w:val="c2"/>
          <w:color w:val="000000"/>
        </w:rPr>
        <w:t>В отношении персональных данных Компанией должна быть обеспечена конфиденциальность, кроме случаев, когда такие данные являются общедоступными.</w:t>
      </w:r>
    </w:p>
    <w:p w14:paraId="65529E86" w14:textId="1117D3DE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8.7. </w:t>
      </w:r>
      <w:r w:rsidRPr="00E44AD8">
        <w:rPr>
          <w:rStyle w:val="c2"/>
          <w:color w:val="000000"/>
        </w:rPr>
        <w:t>Хранение персональных данных Товариществом осуществляется в базе (на серверах), которая находится на территории Республики Казахстан.</w:t>
      </w:r>
    </w:p>
    <w:p w14:paraId="2D9871F8" w14:textId="3760F916" w:rsid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8.8. </w:t>
      </w:r>
      <w:r w:rsidRPr="00E44AD8">
        <w:rPr>
          <w:rStyle w:val="c2"/>
          <w:color w:val="000000"/>
        </w:rPr>
        <w:t>Персональные данные могут быть переданы уполномоченным государственным органам Республики Казахстан только по основаниям и в порядке, установленным законодательством Республики Казахстан.</w:t>
      </w:r>
    </w:p>
    <w:p w14:paraId="1E408075" w14:textId="77777777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</w:p>
    <w:p w14:paraId="4C58F12A" w14:textId="6E609853" w:rsidR="00E44AD8" w:rsidRDefault="00E44AD8" w:rsidP="00E44AD8">
      <w:pPr>
        <w:pStyle w:val="c6"/>
        <w:spacing w:before="0" w:beforeAutospacing="0" w:after="0" w:afterAutospacing="0"/>
        <w:ind w:left="720"/>
        <w:jc w:val="both"/>
        <w:rPr>
          <w:rStyle w:val="c9"/>
          <w:b/>
          <w:bCs/>
          <w:color w:val="000000"/>
        </w:rPr>
      </w:pPr>
      <w:r w:rsidRPr="00E44AD8">
        <w:rPr>
          <w:rStyle w:val="c9"/>
          <w:b/>
          <w:bCs/>
          <w:color w:val="000000"/>
        </w:rPr>
        <w:t>9. Сведения об обеспечении безопасности персональных данных </w:t>
      </w:r>
    </w:p>
    <w:p w14:paraId="0AC08C69" w14:textId="77777777" w:rsidR="00E44AD8" w:rsidRPr="00E44AD8" w:rsidRDefault="00E44AD8" w:rsidP="00E44AD8">
      <w:pPr>
        <w:pStyle w:val="c6"/>
        <w:spacing w:before="0" w:beforeAutospacing="0" w:after="0" w:afterAutospacing="0"/>
        <w:ind w:left="720"/>
        <w:jc w:val="both"/>
        <w:rPr>
          <w:color w:val="000000"/>
        </w:rPr>
      </w:pPr>
    </w:p>
    <w:p w14:paraId="0B28A955" w14:textId="1609B935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9.1. </w:t>
      </w:r>
      <w:r w:rsidRPr="00E44AD8">
        <w:rPr>
          <w:rStyle w:val="c2"/>
          <w:color w:val="000000"/>
        </w:rPr>
        <w:t xml:space="preserve">Компания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</w:t>
      </w:r>
      <w:r w:rsidRPr="00E44AD8">
        <w:rPr>
          <w:rStyle w:val="c2"/>
          <w:color w:val="000000"/>
        </w:rPr>
        <w:lastRenderedPageBreak/>
        <w:t>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1F4E9E3" w14:textId="31FFB351" w:rsidR="00E44AD8" w:rsidRPr="00E44AD8" w:rsidRDefault="00E44AD8" w:rsidP="00E44AD8">
      <w:pPr>
        <w:pStyle w:val="c1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rStyle w:val="c2"/>
          <w:color w:val="000000"/>
        </w:rPr>
        <w:t xml:space="preserve">9.2. </w:t>
      </w:r>
      <w:r w:rsidRPr="00E44AD8">
        <w:rPr>
          <w:rStyle w:val="c2"/>
          <w:color w:val="000000"/>
        </w:rPr>
        <w:t>Меры по обеспечению безопасности персональных данных при их обработке, применяемые Компанией, планируются и реализуются в целях обеспечения соответствия требованиям законодательства Республики Казахстан в области защиты персональных данных.</w:t>
      </w:r>
    </w:p>
    <w:p w14:paraId="1BBD724C" w14:textId="77777777" w:rsidR="00E44AD8" w:rsidRPr="00E44AD8" w:rsidRDefault="00E44AD8" w:rsidP="00E44AD8">
      <w:pPr>
        <w:pStyle w:val="c7"/>
        <w:spacing w:before="0" w:beforeAutospacing="0" w:after="0" w:afterAutospacing="0"/>
        <w:ind w:left="-426"/>
        <w:jc w:val="both"/>
        <w:rPr>
          <w:color w:val="000000"/>
        </w:rPr>
      </w:pPr>
    </w:p>
    <w:p w14:paraId="4DD6965D" w14:textId="30701BAA" w:rsidR="00E44AD8" w:rsidRDefault="00E44AD8" w:rsidP="00E44AD8">
      <w:pPr>
        <w:pStyle w:val="c6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  <w:r w:rsidRPr="00E44AD8">
        <w:rPr>
          <w:rStyle w:val="c9"/>
          <w:b/>
          <w:bCs/>
          <w:color w:val="000000"/>
        </w:rPr>
        <w:t>10. Права пользователя:</w:t>
      </w:r>
    </w:p>
    <w:p w14:paraId="57E20DEA" w14:textId="77777777" w:rsidR="00D40A79" w:rsidRPr="00E44AD8" w:rsidRDefault="00D40A79" w:rsidP="00E44AD8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</w:p>
    <w:p w14:paraId="3C5355F0" w14:textId="77777777" w:rsidR="00E44AD8" w:rsidRPr="00E44AD8" w:rsidRDefault="00E44AD8" w:rsidP="00E44AD8">
      <w:pPr>
        <w:pStyle w:val="c16"/>
        <w:spacing w:before="0" w:beforeAutospacing="0" w:after="0" w:afterAutospacing="0"/>
        <w:ind w:left="-426"/>
        <w:jc w:val="both"/>
        <w:rPr>
          <w:color w:val="000000"/>
        </w:rPr>
      </w:pPr>
      <w:r w:rsidRPr="00E44AD8">
        <w:rPr>
          <w:rStyle w:val="c2"/>
          <w:color w:val="000000"/>
        </w:rPr>
        <w:t>Пользователь имеет право:</w:t>
      </w:r>
    </w:p>
    <w:p w14:paraId="64149E18" w14:textId="0227F9BB" w:rsidR="00E44AD8" w:rsidRP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10.1. </w:t>
      </w:r>
      <w:r w:rsidR="00E44AD8" w:rsidRPr="00E44AD8">
        <w:rPr>
          <w:rStyle w:val="c2"/>
          <w:color w:val="000000"/>
        </w:rPr>
        <w:t>на запрос о предоставлении используемых персональных данных;</w:t>
      </w:r>
    </w:p>
    <w:p w14:paraId="0601EA9F" w14:textId="7A953929" w:rsidR="00E44AD8" w:rsidRP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10.2. </w:t>
      </w:r>
      <w:r w:rsidR="00E44AD8" w:rsidRPr="00E44AD8">
        <w:rPr>
          <w:rStyle w:val="c2"/>
          <w:color w:val="000000"/>
        </w:rPr>
        <w:t>на уточнение (изменение) его персональных данных в случае, если они являются неполными, устаревшими, неточными;</w:t>
      </w:r>
    </w:p>
    <w:p w14:paraId="12927875" w14:textId="0CC17CD3" w:rsidR="00E44AD8" w:rsidRP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10.3. </w:t>
      </w:r>
      <w:r w:rsidR="00E44AD8" w:rsidRPr="00E44AD8">
        <w:rPr>
          <w:rStyle w:val="c2"/>
          <w:color w:val="000000"/>
        </w:rPr>
        <w:t>на отзыв данного им согласия на сбор, обработку и передачу персональных данных;</w:t>
      </w:r>
    </w:p>
    <w:p w14:paraId="1823D7CE" w14:textId="3A9AE34C" w:rsidR="00E44AD8" w:rsidRP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10.4. </w:t>
      </w:r>
      <w:r w:rsidR="00E44AD8" w:rsidRPr="00E44AD8">
        <w:rPr>
          <w:rStyle w:val="c2"/>
          <w:color w:val="000000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321AAF43" w14:textId="47733852" w:rsidR="00E44AD8" w:rsidRP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10.5. </w:t>
      </w:r>
      <w:r w:rsidR="00E44AD8" w:rsidRPr="00E44AD8">
        <w:rPr>
          <w:rStyle w:val="c2"/>
          <w:color w:val="000000"/>
        </w:rPr>
        <w:t>на обжалование действий или бездействия Компании в уполномоченный орган по защите прав потребителей или в судебном порядке.</w:t>
      </w:r>
    </w:p>
    <w:p w14:paraId="44C2645F" w14:textId="163CBCF3" w:rsid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10.6. </w:t>
      </w:r>
      <w:r w:rsidR="00E44AD8" w:rsidRPr="00E44AD8">
        <w:rPr>
          <w:rStyle w:val="c2"/>
          <w:color w:val="000000"/>
        </w:rPr>
        <w:t>Для реализации своих прав и законных интересов пользователь имеет право обратиться к Компании в порядке, предусмотренном законодательством Республики Казахстан.</w:t>
      </w:r>
    </w:p>
    <w:p w14:paraId="3329822E" w14:textId="77777777" w:rsidR="00D40A79" w:rsidRPr="00E44AD8" w:rsidRDefault="00D40A79" w:rsidP="00D40A79">
      <w:pPr>
        <w:pStyle w:val="c5"/>
        <w:spacing w:before="0" w:beforeAutospacing="0" w:after="0" w:afterAutospacing="0"/>
        <w:ind w:left="-426"/>
        <w:jc w:val="both"/>
        <w:rPr>
          <w:color w:val="000000"/>
        </w:rPr>
      </w:pPr>
    </w:p>
    <w:p w14:paraId="709171D7" w14:textId="211DD11B" w:rsidR="00E44AD8" w:rsidRDefault="00E44AD8" w:rsidP="00D40A79">
      <w:pPr>
        <w:pStyle w:val="c6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  <w:r w:rsidRPr="00E44AD8">
        <w:rPr>
          <w:rStyle w:val="c9"/>
          <w:b/>
          <w:bCs/>
          <w:color w:val="000000"/>
        </w:rPr>
        <w:t>11. Заключительные положения</w:t>
      </w:r>
    </w:p>
    <w:p w14:paraId="0FEBAE16" w14:textId="77777777" w:rsidR="00D40A79" w:rsidRPr="00E44AD8" w:rsidRDefault="00D40A79" w:rsidP="00D40A79">
      <w:pPr>
        <w:pStyle w:val="c6"/>
        <w:spacing w:before="0" w:beforeAutospacing="0" w:after="0" w:afterAutospacing="0"/>
        <w:ind w:left="720"/>
        <w:jc w:val="center"/>
        <w:rPr>
          <w:color w:val="000000"/>
        </w:rPr>
      </w:pPr>
    </w:p>
    <w:p w14:paraId="16C94370" w14:textId="1266B581" w:rsidR="00E44AD8" w:rsidRPr="00E44AD8" w:rsidRDefault="00D40A79" w:rsidP="00D40A79">
      <w:pPr>
        <w:pStyle w:val="c20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11.1. </w:t>
      </w:r>
      <w:r w:rsidR="00E44AD8" w:rsidRPr="00E44AD8">
        <w:rPr>
          <w:rStyle w:val="c2"/>
          <w:color w:val="000000"/>
        </w:rPr>
        <w:t>Согласие толкуются в соответствии с законодательством Республики Казахстан. Вопросы, не урегулированные Согласием, подлежат разрешению в соответствии с законодательством Республики Казахстан.</w:t>
      </w:r>
    </w:p>
    <w:p w14:paraId="422CDCC1" w14:textId="69F435C5" w:rsidR="00E44AD8" w:rsidRPr="00E44AD8" w:rsidRDefault="00D40A79" w:rsidP="00D40A79">
      <w:pPr>
        <w:pStyle w:val="c20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11.2. </w:t>
      </w:r>
      <w:r w:rsidR="00E44AD8" w:rsidRPr="00E44AD8">
        <w:rPr>
          <w:rStyle w:val="c2"/>
          <w:color w:val="000000"/>
        </w:rPr>
        <w:t>Настоящее Согласие размещено в соответствующем разделе Веб-сайта. Регистрация пользователя на Веб-сайте, а равно заказ услуг означает предоставление Компании пользователем согласия на сбор, хранение, передачу и обработку своих персональных данных в том виде, в котором это предусмотрено настоящим Согласием. В случае несогласия пользователя с каким-либо положением настоящего Согласия он обязан прекратить использование услуг Компании и удалить созданный им аккаунт на Веб-сайте.</w:t>
      </w:r>
    </w:p>
    <w:p w14:paraId="4E1DB360" w14:textId="44257269" w:rsidR="00E44AD8" w:rsidRPr="00E44AD8" w:rsidRDefault="00D40A79" w:rsidP="00D40A79">
      <w:pPr>
        <w:pStyle w:val="c20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11.3. </w:t>
      </w:r>
      <w:r w:rsidR="00E44AD8" w:rsidRPr="00E44AD8">
        <w:rPr>
          <w:rStyle w:val="c2"/>
          <w:color w:val="000000"/>
        </w:rPr>
        <w:t>Пользователь вправе в любое время отозвать предоставленное им согласие на сбор, обработку, хранение и передачу персональных данных. Отзыв согласия выполняется в порядке, установленном законодательством Республики Казахстан о персональных данных и их защите посредством государственного сервиса, негосударственного сервиса либо иным способом, позволяющим подтвердить факт отзыва согласия.</w:t>
      </w:r>
    </w:p>
    <w:p w14:paraId="64774CDA" w14:textId="4B0825FE" w:rsidR="00E44AD8" w:rsidRPr="00E44AD8" w:rsidRDefault="00D40A79" w:rsidP="00D40A79">
      <w:pPr>
        <w:pStyle w:val="c20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rStyle w:val="c2"/>
          <w:color w:val="000000"/>
        </w:rPr>
        <w:t xml:space="preserve">11.4. </w:t>
      </w:r>
      <w:r w:rsidR="00E44AD8" w:rsidRPr="00E44AD8">
        <w:rPr>
          <w:rStyle w:val="c2"/>
          <w:color w:val="000000"/>
        </w:rPr>
        <w:t>Настоящее Соглашение в отношении каждого из Клиентов вступает в силу с момента совершения Клиентом действий, указанных в пункте 11.2 настоящего Согласия.</w:t>
      </w:r>
    </w:p>
    <w:p w14:paraId="191027B2" w14:textId="77777777" w:rsidR="00165A3C" w:rsidRDefault="00165A3C"/>
    <w:sectPr w:rsidR="0016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6AC"/>
    <w:multiLevelType w:val="multilevel"/>
    <w:tmpl w:val="A8DA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6C90"/>
    <w:multiLevelType w:val="multilevel"/>
    <w:tmpl w:val="333A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36CA7"/>
    <w:multiLevelType w:val="multilevel"/>
    <w:tmpl w:val="349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E2EDA"/>
    <w:multiLevelType w:val="multilevel"/>
    <w:tmpl w:val="50A4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A7235"/>
    <w:multiLevelType w:val="multilevel"/>
    <w:tmpl w:val="778A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565D0"/>
    <w:multiLevelType w:val="multilevel"/>
    <w:tmpl w:val="2F58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145AC"/>
    <w:multiLevelType w:val="multilevel"/>
    <w:tmpl w:val="2D34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7117C6"/>
    <w:multiLevelType w:val="multilevel"/>
    <w:tmpl w:val="832C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32E3E"/>
    <w:multiLevelType w:val="multilevel"/>
    <w:tmpl w:val="61A0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A2F91"/>
    <w:multiLevelType w:val="multilevel"/>
    <w:tmpl w:val="FBFC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D5F95"/>
    <w:multiLevelType w:val="multilevel"/>
    <w:tmpl w:val="66E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E5BA9"/>
    <w:multiLevelType w:val="multilevel"/>
    <w:tmpl w:val="65FC0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46B93"/>
    <w:multiLevelType w:val="multilevel"/>
    <w:tmpl w:val="47A02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F3140"/>
    <w:multiLevelType w:val="multilevel"/>
    <w:tmpl w:val="3C0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284616"/>
    <w:multiLevelType w:val="multilevel"/>
    <w:tmpl w:val="03B6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B057B8"/>
    <w:multiLevelType w:val="multilevel"/>
    <w:tmpl w:val="0DB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F2166"/>
    <w:multiLevelType w:val="multilevel"/>
    <w:tmpl w:val="06A4F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C595C"/>
    <w:multiLevelType w:val="multilevel"/>
    <w:tmpl w:val="D648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B7EA6"/>
    <w:multiLevelType w:val="multilevel"/>
    <w:tmpl w:val="D0EE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3"/>
  </w:num>
  <w:num w:numId="5">
    <w:abstractNumId w:val="8"/>
  </w:num>
  <w:num w:numId="6">
    <w:abstractNumId w:val="4"/>
  </w:num>
  <w:num w:numId="7">
    <w:abstractNumId w:val="0"/>
  </w:num>
  <w:num w:numId="8">
    <w:abstractNumId w:val="15"/>
  </w:num>
  <w:num w:numId="9">
    <w:abstractNumId w:val="17"/>
  </w:num>
  <w:num w:numId="10">
    <w:abstractNumId w:val="14"/>
  </w:num>
  <w:num w:numId="11">
    <w:abstractNumId w:val="18"/>
  </w:num>
  <w:num w:numId="12">
    <w:abstractNumId w:val="2"/>
  </w:num>
  <w:num w:numId="13">
    <w:abstractNumId w:val="7"/>
  </w:num>
  <w:num w:numId="14">
    <w:abstractNumId w:val="3"/>
  </w:num>
  <w:num w:numId="15">
    <w:abstractNumId w:val="5"/>
  </w:num>
  <w:num w:numId="16">
    <w:abstractNumId w:val="10"/>
  </w:num>
  <w:num w:numId="17">
    <w:abstractNumId w:val="1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72"/>
    <w:rsid w:val="00165A3C"/>
    <w:rsid w:val="00CF0472"/>
    <w:rsid w:val="00D40A79"/>
    <w:rsid w:val="00E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52F7"/>
  <w15:chartTrackingRefBased/>
  <w15:docId w15:val="{74B6E55A-19DE-406E-B0D6-4FF69014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44AD8"/>
  </w:style>
  <w:style w:type="paragraph" w:customStyle="1" w:styleId="c7">
    <w:name w:val="c7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4AD8"/>
  </w:style>
  <w:style w:type="paragraph" w:customStyle="1" w:styleId="c1">
    <w:name w:val="c1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44AD8"/>
  </w:style>
  <w:style w:type="character" w:customStyle="1" w:styleId="c4">
    <w:name w:val="c4"/>
    <w:basedOn w:val="a0"/>
    <w:rsid w:val="00E44AD8"/>
  </w:style>
  <w:style w:type="paragraph" w:customStyle="1" w:styleId="c25">
    <w:name w:val="c25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44AD8"/>
  </w:style>
  <w:style w:type="character" w:styleId="a3">
    <w:name w:val="Hyperlink"/>
    <w:basedOn w:val="a0"/>
    <w:uiPriority w:val="99"/>
    <w:semiHidden/>
    <w:unhideWhenUsed/>
    <w:rsid w:val="00E44AD8"/>
    <w:rPr>
      <w:color w:val="0000FF"/>
      <w:u w:val="single"/>
    </w:rPr>
  </w:style>
  <w:style w:type="paragraph" w:customStyle="1" w:styleId="c23">
    <w:name w:val="c23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4AD8"/>
  </w:style>
  <w:style w:type="paragraph" w:customStyle="1" w:styleId="c6">
    <w:name w:val="c6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y.zoomia.org/&amp;sa=D&amp;source=editors&amp;ust=1751616326181122&amp;usg=AOvVaw1bx72E0Mw2lC9aTM7-zKEw" TargetMode="External"/><Relationship Id="rId5" Type="http://schemas.openxmlformats.org/officeDocument/2006/relationships/hyperlink" Target="https://www.google.com/url?q=https://my.zoomia.org/&amp;sa=D&amp;source=editors&amp;ust=1751616326179667&amp;usg=AOvVaw1lCABN5PfYnCm5ijwwb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Zoomia</dc:creator>
  <cp:keywords/>
  <dc:description/>
  <cp:lastModifiedBy>Zoomia</cp:lastModifiedBy>
  <cp:revision>2</cp:revision>
  <dcterms:created xsi:type="dcterms:W3CDTF">2025-07-04T07:05:00Z</dcterms:created>
  <dcterms:modified xsi:type="dcterms:W3CDTF">2025-07-04T07:18:00Z</dcterms:modified>
</cp:coreProperties>
</file>